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B5A5F" w14:textId="77777777" w:rsidR="00560E38" w:rsidRDefault="00560E38" w:rsidP="00804225">
      <w:pPr>
        <w:spacing w:line="276" w:lineRule="auto"/>
        <w:rPr>
          <w:rFonts w:asciiTheme="minorHAnsi" w:hAnsiTheme="minorHAnsi"/>
          <w:b/>
          <w:sz w:val="22"/>
          <w:szCs w:val="22"/>
        </w:rPr>
      </w:pPr>
    </w:p>
    <w:p w14:paraId="5006044E" w14:textId="608CB793" w:rsidR="004503B5" w:rsidRPr="00A2722B" w:rsidRDefault="00230802" w:rsidP="00804225">
      <w:pPr>
        <w:spacing w:line="276" w:lineRule="auto"/>
        <w:rPr>
          <w:rFonts w:asciiTheme="minorHAnsi" w:hAnsiTheme="minorHAnsi"/>
          <w:b/>
          <w:sz w:val="22"/>
          <w:szCs w:val="22"/>
        </w:rPr>
      </w:pPr>
      <w:r w:rsidRPr="00A2722B">
        <w:rPr>
          <w:rFonts w:asciiTheme="minorHAnsi" w:hAnsiTheme="minorHAnsi"/>
          <w:b/>
          <w:sz w:val="22"/>
          <w:szCs w:val="22"/>
        </w:rPr>
        <w:t>S</w:t>
      </w:r>
      <w:r w:rsidR="004503B5" w:rsidRPr="00A2722B">
        <w:rPr>
          <w:rFonts w:asciiTheme="minorHAnsi" w:hAnsiTheme="minorHAnsi"/>
          <w:b/>
          <w:sz w:val="22"/>
          <w:szCs w:val="22"/>
        </w:rPr>
        <w:t xml:space="preserve">choling </w:t>
      </w:r>
      <w:r w:rsidR="00496CF8">
        <w:rPr>
          <w:rFonts w:asciiTheme="minorHAnsi" w:hAnsiTheme="minorHAnsi"/>
          <w:b/>
          <w:sz w:val="22"/>
          <w:szCs w:val="22"/>
        </w:rPr>
        <w:t xml:space="preserve">in de vorm van </w:t>
      </w:r>
      <w:r w:rsidR="00496CF8" w:rsidRPr="00496CF8">
        <w:rPr>
          <w:rFonts w:asciiTheme="minorHAnsi" w:hAnsiTheme="minorHAnsi"/>
          <w:b/>
          <w:sz w:val="22"/>
          <w:szCs w:val="22"/>
        </w:rPr>
        <w:t xml:space="preserve">Webinar </w:t>
      </w:r>
      <w:r w:rsidR="00496CF8">
        <w:rPr>
          <w:rFonts w:asciiTheme="minorHAnsi" w:hAnsiTheme="minorHAnsi"/>
          <w:b/>
          <w:sz w:val="22"/>
          <w:szCs w:val="22"/>
        </w:rPr>
        <w:t xml:space="preserve">door </w:t>
      </w:r>
      <w:bookmarkStart w:id="0" w:name="_Hlk54790434"/>
      <w:r w:rsidR="008B1618" w:rsidRPr="00A2722B">
        <w:rPr>
          <w:rFonts w:asciiTheme="minorHAnsi" w:hAnsiTheme="minorHAnsi"/>
          <w:b/>
          <w:sz w:val="22"/>
          <w:szCs w:val="22"/>
        </w:rPr>
        <w:t xml:space="preserve">DC </w:t>
      </w:r>
      <w:r w:rsidR="00EB0CE3" w:rsidRPr="00A2722B">
        <w:rPr>
          <w:rFonts w:asciiTheme="minorHAnsi" w:hAnsiTheme="minorHAnsi"/>
          <w:b/>
          <w:sz w:val="22"/>
          <w:szCs w:val="22"/>
        </w:rPr>
        <w:t>VerzuimDiagnostiek</w:t>
      </w:r>
      <w:r w:rsidRPr="00A2722B">
        <w:rPr>
          <w:rFonts w:asciiTheme="minorHAnsi" w:hAnsiTheme="minorHAnsi"/>
          <w:b/>
          <w:sz w:val="22"/>
          <w:szCs w:val="22"/>
        </w:rPr>
        <w:t xml:space="preserve"> / DC Expertise Centrum</w:t>
      </w:r>
      <w:r w:rsidR="00496CF8">
        <w:rPr>
          <w:rFonts w:asciiTheme="minorHAnsi" w:hAnsiTheme="minorHAnsi"/>
          <w:b/>
          <w:sz w:val="22"/>
          <w:szCs w:val="22"/>
        </w:rPr>
        <w:t xml:space="preserve"> </w:t>
      </w:r>
      <w:bookmarkEnd w:id="0"/>
    </w:p>
    <w:p w14:paraId="11E016AE" w14:textId="77777777" w:rsidR="004503B5" w:rsidRPr="00A2722B" w:rsidRDefault="004503B5" w:rsidP="00804225">
      <w:pPr>
        <w:spacing w:line="276" w:lineRule="auto"/>
        <w:rPr>
          <w:rFonts w:asciiTheme="minorHAnsi" w:hAnsiTheme="minorHAnsi"/>
          <w:sz w:val="22"/>
          <w:szCs w:val="22"/>
          <w:u w:val="single"/>
        </w:rPr>
      </w:pPr>
    </w:p>
    <w:p w14:paraId="7D0928B7" w14:textId="77777777" w:rsidR="00045402" w:rsidRDefault="00045402" w:rsidP="00804225">
      <w:pPr>
        <w:spacing w:line="276" w:lineRule="auto"/>
        <w:rPr>
          <w:rFonts w:asciiTheme="minorHAnsi" w:hAnsiTheme="minorHAnsi"/>
          <w:sz w:val="22"/>
          <w:szCs w:val="22"/>
        </w:rPr>
      </w:pPr>
    </w:p>
    <w:p w14:paraId="1DDE9975" w14:textId="7FDEA747" w:rsidR="00A63156" w:rsidRPr="00A2722B" w:rsidRDefault="004503B5" w:rsidP="00804225">
      <w:pPr>
        <w:spacing w:line="276" w:lineRule="auto"/>
        <w:rPr>
          <w:rFonts w:asciiTheme="minorHAnsi" w:hAnsiTheme="minorHAnsi"/>
          <w:sz w:val="22"/>
          <w:szCs w:val="22"/>
        </w:rPr>
      </w:pPr>
      <w:r w:rsidRPr="00A2722B">
        <w:rPr>
          <w:rFonts w:asciiTheme="minorHAnsi" w:hAnsiTheme="minorHAnsi"/>
          <w:sz w:val="22"/>
          <w:szCs w:val="22"/>
        </w:rPr>
        <w:t>Datum</w:t>
      </w:r>
      <w:r w:rsidR="002F1DC0">
        <w:rPr>
          <w:rFonts w:asciiTheme="minorHAnsi" w:hAnsiTheme="minorHAnsi"/>
          <w:sz w:val="22"/>
          <w:szCs w:val="22"/>
        </w:rPr>
        <w:t>:</w:t>
      </w:r>
      <w:r w:rsidRPr="00A2722B">
        <w:rPr>
          <w:rFonts w:asciiTheme="minorHAnsi" w:hAnsiTheme="minorHAnsi"/>
          <w:sz w:val="22"/>
          <w:szCs w:val="22"/>
        </w:rPr>
        <w:tab/>
      </w:r>
      <w:r w:rsidRPr="00A2722B">
        <w:rPr>
          <w:rFonts w:asciiTheme="minorHAnsi" w:hAnsiTheme="minorHAnsi"/>
          <w:sz w:val="22"/>
          <w:szCs w:val="22"/>
        </w:rPr>
        <w:tab/>
      </w:r>
      <w:r w:rsidR="0086013A" w:rsidRPr="00A2722B">
        <w:rPr>
          <w:rFonts w:asciiTheme="minorHAnsi" w:hAnsiTheme="minorHAnsi"/>
          <w:sz w:val="22"/>
          <w:szCs w:val="22"/>
        </w:rPr>
        <w:t xml:space="preserve"> </w:t>
      </w:r>
      <w:r w:rsidR="00496CF8">
        <w:rPr>
          <w:rFonts w:asciiTheme="minorHAnsi" w:hAnsiTheme="minorHAnsi"/>
          <w:sz w:val="22"/>
          <w:szCs w:val="22"/>
        </w:rPr>
        <w:t>1</w:t>
      </w:r>
      <w:r w:rsidR="00FC5C21">
        <w:rPr>
          <w:rFonts w:asciiTheme="minorHAnsi" w:hAnsiTheme="minorHAnsi"/>
          <w:sz w:val="22"/>
          <w:szCs w:val="22"/>
        </w:rPr>
        <w:t>6 maart</w:t>
      </w:r>
      <w:r w:rsidR="00A2722B" w:rsidRPr="00A2722B">
        <w:rPr>
          <w:rFonts w:asciiTheme="minorHAnsi" w:hAnsiTheme="minorHAnsi"/>
          <w:sz w:val="22"/>
          <w:szCs w:val="22"/>
        </w:rPr>
        <w:t xml:space="preserve"> 202</w:t>
      </w:r>
      <w:r w:rsidR="00FC5C21">
        <w:rPr>
          <w:rFonts w:asciiTheme="minorHAnsi" w:hAnsiTheme="minorHAnsi"/>
          <w:sz w:val="22"/>
          <w:szCs w:val="22"/>
        </w:rPr>
        <w:t>1</w:t>
      </w:r>
    </w:p>
    <w:p w14:paraId="67FAD4BC" w14:textId="77777777" w:rsidR="00A2722B" w:rsidRPr="00A2722B" w:rsidRDefault="00A2722B" w:rsidP="00804225">
      <w:pPr>
        <w:spacing w:line="276" w:lineRule="auto"/>
        <w:rPr>
          <w:rFonts w:asciiTheme="minorHAnsi" w:hAnsiTheme="minorHAnsi"/>
          <w:sz w:val="22"/>
          <w:szCs w:val="22"/>
        </w:rPr>
      </w:pPr>
    </w:p>
    <w:p w14:paraId="7FB1CCC8" w14:textId="616433E6" w:rsidR="007C03A7" w:rsidRPr="00A2722B" w:rsidRDefault="00496CF8" w:rsidP="00804225">
      <w:pPr>
        <w:spacing w:line="276" w:lineRule="auto"/>
        <w:rPr>
          <w:rFonts w:asciiTheme="minorHAnsi" w:hAnsiTheme="minorHAnsi"/>
          <w:sz w:val="22"/>
          <w:szCs w:val="22"/>
        </w:rPr>
      </w:pPr>
      <w:r>
        <w:rPr>
          <w:rFonts w:asciiTheme="minorHAnsi" w:hAnsiTheme="minorHAnsi"/>
          <w:sz w:val="22"/>
          <w:szCs w:val="22"/>
        </w:rPr>
        <w:t>Opnamel</w:t>
      </w:r>
      <w:r w:rsidR="007C03A7" w:rsidRPr="00A2722B">
        <w:rPr>
          <w:rFonts w:asciiTheme="minorHAnsi" w:hAnsiTheme="minorHAnsi"/>
          <w:sz w:val="22"/>
          <w:szCs w:val="22"/>
        </w:rPr>
        <w:t>ocatie</w:t>
      </w:r>
      <w:r w:rsidR="002F1DC0">
        <w:rPr>
          <w:rFonts w:asciiTheme="minorHAnsi" w:hAnsiTheme="minorHAnsi"/>
          <w:sz w:val="22"/>
          <w:szCs w:val="22"/>
        </w:rPr>
        <w:t xml:space="preserve">: </w:t>
      </w:r>
      <w:r w:rsidRPr="00496CF8">
        <w:rPr>
          <w:rFonts w:asciiTheme="minorHAnsi" w:hAnsiTheme="minorHAnsi"/>
          <w:sz w:val="22"/>
          <w:szCs w:val="22"/>
        </w:rPr>
        <w:t xml:space="preserve">DC VerzuimDiagnostiek / DC Expertise Centrum </w:t>
      </w:r>
      <w:r w:rsidR="002F1DC0">
        <w:rPr>
          <w:rFonts w:asciiTheme="minorHAnsi" w:hAnsiTheme="minorHAnsi"/>
          <w:sz w:val="22"/>
          <w:szCs w:val="22"/>
        </w:rPr>
        <w:t xml:space="preserve">in </w:t>
      </w:r>
      <w:r w:rsidR="00C15ECE" w:rsidRPr="00A2722B">
        <w:rPr>
          <w:rFonts w:asciiTheme="minorHAnsi" w:hAnsiTheme="minorHAnsi"/>
          <w:sz w:val="22"/>
          <w:szCs w:val="22"/>
        </w:rPr>
        <w:t>Amsterdam</w:t>
      </w:r>
    </w:p>
    <w:p w14:paraId="630A0619" w14:textId="77777777" w:rsidR="004503B5" w:rsidRPr="00A2722B" w:rsidRDefault="004503B5" w:rsidP="00804225">
      <w:pPr>
        <w:spacing w:line="276" w:lineRule="auto"/>
        <w:rPr>
          <w:rFonts w:asciiTheme="minorHAnsi" w:hAnsiTheme="minorHAnsi"/>
          <w:sz w:val="22"/>
          <w:szCs w:val="22"/>
        </w:rPr>
      </w:pPr>
    </w:p>
    <w:p w14:paraId="1298C739" w14:textId="5592F8E5" w:rsidR="004503B5" w:rsidRPr="00A2722B" w:rsidRDefault="004503B5" w:rsidP="00804225">
      <w:pPr>
        <w:spacing w:line="276" w:lineRule="auto"/>
        <w:rPr>
          <w:rFonts w:asciiTheme="minorHAnsi" w:hAnsiTheme="minorHAnsi"/>
          <w:sz w:val="22"/>
          <w:szCs w:val="22"/>
        </w:rPr>
      </w:pPr>
      <w:r w:rsidRPr="00A2722B">
        <w:rPr>
          <w:rFonts w:asciiTheme="minorHAnsi" w:hAnsiTheme="minorHAnsi"/>
          <w:sz w:val="22"/>
          <w:szCs w:val="22"/>
        </w:rPr>
        <w:t>Doelgroep</w:t>
      </w:r>
      <w:r w:rsidR="002F1DC0">
        <w:rPr>
          <w:rFonts w:asciiTheme="minorHAnsi" w:hAnsiTheme="minorHAnsi"/>
          <w:sz w:val="22"/>
          <w:szCs w:val="22"/>
        </w:rPr>
        <w:t>:</w:t>
      </w:r>
      <w:r w:rsidRPr="00A2722B">
        <w:rPr>
          <w:rFonts w:asciiTheme="minorHAnsi" w:hAnsiTheme="minorHAnsi"/>
          <w:sz w:val="22"/>
          <w:szCs w:val="22"/>
        </w:rPr>
        <w:tab/>
      </w:r>
      <w:r w:rsidR="00EB0CE3" w:rsidRPr="00A2722B">
        <w:rPr>
          <w:rFonts w:asciiTheme="minorHAnsi" w:hAnsiTheme="minorHAnsi"/>
          <w:sz w:val="22"/>
          <w:szCs w:val="22"/>
        </w:rPr>
        <w:t>Bedrijfs- en verzekeringsartsen</w:t>
      </w:r>
      <w:r w:rsidR="009A5F7E" w:rsidRPr="00A2722B">
        <w:rPr>
          <w:rFonts w:asciiTheme="minorHAnsi" w:hAnsiTheme="minorHAnsi"/>
          <w:sz w:val="22"/>
          <w:szCs w:val="22"/>
        </w:rPr>
        <w:t>, medisch adviseurs</w:t>
      </w:r>
    </w:p>
    <w:p w14:paraId="0A1F9CE4" w14:textId="77777777" w:rsidR="004503B5" w:rsidRPr="00A2722B" w:rsidRDefault="004503B5" w:rsidP="00804225">
      <w:pPr>
        <w:spacing w:line="276" w:lineRule="auto"/>
        <w:rPr>
          <w:rFonts w:asciiTheme="minorHAnsi" w:hAnsiTheme="minorHAnsi"/>
          <w:sz w:val="22"/>
          <w:szCs w:val="22"/>
        </w:rPr>
      </w:pPr>
    </w:p>
    <w:p w14:paraId="0BCDB800" w14:textId="5C27E1C2" w:rsidR="00DC016E" w:rsidRDefault="00DC016E" w:rsidP="00DC016E">
      <w:pPr>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Spreker</w:t>
      </w:r>
      <w:r w:rsidRPr="00A2722B">
        <w:rPr>
          <w:rFonts w:asciiTheme="minorHAnsi" w:eastAsia="Yu Gothic" w:hAnsiTheme="minorHAnsi" w:cs="Calibri"/>
          <w:color w:val="000000"/>
          <w:sz w:val="22"/>
          <w:szCs w:val="22"/>
          <w:lang w:eastAsia="ja-JP"/>
        </w:rPr>
        <w:tab/>
      </w:r>
      <w:r w:rsidR="002F1DC0">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 xml:space="preserve">Prof. dr. </w:t>
      </w:r>
      <w:r>
        <w:rPr>
          <w:rFonts w:asciiTheme="minorHAnsi" w:eastAsia="Yu Gothic" w:hAnsiTheme="minorHAnsi" w:cs="Calibri"/>
          <w:color w:val="000000"/>
          <w:sz w:val="22"/>
          <w:szCs w:val="22"/>
          <w:lang w:eastAsia="ja-JP"/>
        </w:rPr>
        <w:t>P. Portegies</w:t>
      </w:r>
    </w:p>
    <w:p w14:paraId="6E18912B" w14:textId="77777777" w:rsidR="00DC016E" w:rsidRDefault="00DC016E" w:rsidP="00DC016E">
      <w:pPr>
        <w:rPr>
          <w:rFonts w:asciiTheme="minorHAnsi" w:eastAsia="Yu Gothic" w:hAnsiTheme="minorHAnsi" w:cs="Calibri"/>
          <w:color w:val="000000"/>
          <w:sz w:val="22"/>
          <w:szCs w:val="22"/>
          <w:lang w:eastAsia="ja-JP"/>
        </w:rPr>
      </w:pPr>
    </w:p>
    <w:p w14:paraId="72212B28" w14:textId="010CBC34" w:rsidR="00DC016E" w:rsidRDefault="002C1376" w:rsidP="00A2722B">
      <w:pPr>
        <w:spacing w:line="276" w:lineRule="auto"/>
        <w:ind w:left="1410" w:hanging="1410"/>
        <w:rPr>
          <w:rFonts w:asciiTheme="minorHAnsi" w:hAnsiTheme="minorHAnsi"/>
          <w:sz w:val="22"/>
          <w:szCs w:val="22"/>
        </w:rPr>
      </w:pPr>
      <w:r w:rsidRPr="00A2722B">
        <w:rPr>
          <w:rFonts w:asciiTheme="minorHAnsi" w:hAnsiTheme="minorHAnsi"/>
          <w:sz w:val="22"/>
          <w:szCs w:val="22"/>
        </w:rPr>
        <w:t>Thema</w:t>
      </w:r>
      <w:r w:rsidR="002F1DC0">
        <w:rPr>
          <w:rFonts w:asciiTheme="minorHAnsi" w:hAnsiTheme="minorHAnsi"/>
          <w:sz w:val="22"/>
          <w:szCs w:val="22"/>
        </w:rPr>
        <w:t>:</w:t>
      </w:r>
      <w:r w:rsidRPr="00A2722B">
        <w:rPr>
          <w:rFonts w:asciiTheme="minorHAnsi" w:hAnsiTheme="minorHAnsi"/>
          <w:sz w:val="22"/>
          <w:szCs w:val="22"/>
        </w:rPr>
        <w:t xml:space="preserve"> </w:t>
      </w:r>
      <w:r w:rsidRPr="00A2722B">
        <w:rPr>
          <w:rFonts w:asciiTheme="minorHAnsi" w:hAnsiTheme="minorHAnsi"/>
          <w:sz w:val="22"/>
          <w:szCs w:val="22"/>
        </w:rPr>
        <w:tab/>
      </w:r>
      <w:r w:rsidR="00DC016E">
        <w:rPr>
          <w:rFonts w:asciiTheme="minorHAnsi" w:hAnsiTheme="minorHAnsi"/>
          <w:sz w:val="22"/>
          <w:szCs w:val="22"/>
        </w:rPr>
        <w:t>U</w:t>
      </w:r>
      <w:r w:rsidR="00DC016E" w:rsidRPr="00DC016E">
        <w:rPr>
          <w:rFonts w:asciiTheme="minorHAnsi" w:hAnsiTheme="minorHAnsi"/>
          <w:sz w:val="22"/>
          <w:szCs w:val="22"/>
        </w:rPr>
        <w:t xml:space="preserve">pdate neurologie 2021 </w:t>
      </w:r>
    </w:p>
    <w:p w14:paraId="6D17AEE0" w14:textId="77777777" w:rsidR="00DC016E" w:rsidRDefault="00DC016E" w:rsidP="00A2722B">
      <w:pPr>
        <w:spacing w:line="276" w:lineRule="auto"/>
        <w:ind w:left="1410" w:hanging="1410"/>
        <w:rPr>
          <w:rFonts w:asciiTheme="minorHAnsi" w:hAnsiTheme="minorHAnsi"/>
          <w:sz w:val="22"/>
          <w:szCs w:val="22"/>
        </w:rPr>
      </w:pPr>
    </w:p>
    <w:p w14:paraId="51DAD422" w14:textId="77777777" w:rsidR="00DC016E" w:rsidRDefault="00DC016E" w:rsidP="00A2722B">
      <w:pPr>
        <w:spacing w:line="276" w:lineRule="auto"/>
        <w:ind w:left="1410" w:hanging="1410"/>
        <w:rPr>
          <w:rFonts w:asciiTheme="minorHAnsi" w:hAnsiTheme="minorHAnsi"/>
          <w:sz w:val="22"/>
          <w:szCs w:val="22"/>
        </w:rPr>
      </w:pPr>
      <w:r w:rsidRPr="00680C79">
        <w:rPr>
          <w:rFonts w:asciiTheme="minorHAnsi" w:hAnsiTheme="minorHAnsi"/>
          <w:sz w:val="22"/>
          <w:szCs w:val="22"/>
        </w:rPr>
        <w:t>On</w:t>
      </w:r>
      <w:r w:rsidRPr="00680C79">
        <w:rPr>
          <w:rFonts w:asciiTheme="minorHAnsi" w:hAnsiTheme="minorHAnsi"/>
          <w:sz w:val="22"/>
          <w:szCs w:val="22"/>
        </w:rPr>
        <w:t>derwerpen:</w:t>
      </w:r>
      <w:r w:rsidRPr="00DC016E">
        <w:rPr>
          <w:rFonts w:asciiTheme="minorHAnsi" w:hAnsiTheme="minorHAnsi"/>
          <w:sz w:val="22"/>
          <w:szCs w:val="22"/>
        </w:rPr>
        <w:t xml:space="preserve"> </w:t>
      </w:r>
      <w:r>
        <w:rPr>
          <w:rFonts w:asciiTheme="minorHAnsi" w:hAnsiTheme="minorHAnsi"/>
          <w:sz w:val="22"/>
          <w:szCs w:val="22"/>
        </w:rPr>
        <w:t xml:space="preserve"> De laatste ontwikkelingen op het gebied van </w:t>
      </w:r>
    </w:p>
    <w:p w14:paraId="1C632A3F" w14:textId="77777777" w:rsidR="00DC016E" w:rsidRDefault="00DC016E" w:rsidP="00DC016E">
      <w:pPr>
        <w:spacing w:line="276" w:lineRule="auto"/>
        <w:ind w:left="1410"/>
        <w:rPr>
          <w:rFonts w:asciiTheme="minorHAnsi" w:hAnsiTheme="minorHAnsi"/>
          <w:sz w:val="22"/>
          <w:szCs w:val="22"/>
        </w:rPr>
      </w:pPr>
      <w:r w:rsidRPr="00DC016E">
        <w:rPr>
          <w:rFonts w:asciiTheme="minorHAnsi" w:hAnsiTheme="minorHAnsi"/>
          <w:sz w:val="22"/>
          <w:szCs w:val="22"/>
        </w:rPr>
        <w:t xml:space="preserve">1. </w:t>
      </w:r>
      <w:bookmarkStart w:id="1" w:name="_Hlk57122142"/>
      <w:r w:rsidRPr="00DC016E">
        <w:rPr>
          <w:rFonts w:asciiTheme="minorHAnsi" w:hAnsiTheme="minorHAnsi"/>
          <w:sz w:val="22"/>
          <w:szCs w:val="22"/>
        </w:rPr>
        <w:t xml:space="preserve">Herseninfarct </w:t>
      </w:r>
    </w:p>
    <w:p w14:paraId="15722063" w14:textId="77777777" w:rsidR="00DC016E" w:rsidRDefault="00DC016E" w:rsidP="00DC016E">
      <w:pPr>
        <w:spacing w:line="276" w:lineRule="auto"/>
        <w:ind w:left="1416"/>
        <w:rPr>
          <w:rFonts w:asciiTheme="minorHAnsi" w:hAnsiTheme="minorHAnsi"/>
          <w:sz w:val="22"/>
          <w:szCs w:val="22"/>
        </w:rPr>
      </w:pPr>
      <w:r w:rsidRPr="00DC016E">
        <w:rPr>
          <w:rFonts w:asciiTheme="minorHAnsi" w:hAnsiTheme="minorHAnsi"/>
          <w:sz w:val="22"/>
          <w:szCs w:val="22"/>
        </w:rPr>
        <w:t xml:space="preserve">2. MS </w:t>
      </w:r>
    </w:p>
    <w:p w14:paraId="0208ED3A" w14:textId="77777777" w:rsidR="00DC016E" w:rsidRDefault="00DC016E" w:rsidP="00DC016E">
      <w:pPr>
        <w:spacing w:line="276" w:lineRule="auto"/>
        <w:ind w:left="1416"/>
        <w:rPr>
          <w:rFonts w:asciiTheme="minorHAnsi" w:hAnsiTheme="minorHAnsi"/>
          <w:sz w:val="22"/>
          <w:szCs w:val="22"/>
        </w:rPr>
      </w:pPr>
      <w:r w:rsidRPr="00DC016E">
        <w:rPr>
          <w:rFonts w:asciiTheme="minorHAnsi" w:hAnsiTheme="minorHAnsi"/>
          <w:sz w:val="22"/>
          <w:szCs w:val="22"/>
        </w:rPr>
        <w:t xml:space="preserve">3. Migraine </w:t>
      </w:r>
    </w:p>
    <w:p w14:paraId="2046BF06" w14:textId="2B8185F1" w:rsidR="00B37C0B" w:rsidRPr="00A2722B" w:rsidRDefault="00DC016E" w:rsidP="00DC016E">
      <w:pPr>
        <w:spacing w:line="276" w:lineRule="auto"/>
        <w:ind w:left="1416"/>
        <w:rPr>
          <w:rFonts w:asciiTheme="minorHAnsi" w:hAnsiTheme="minorHAnsi"/>
          <w:sz w:val="22"/>
          <w:szCs w:val="22"/>
        </w:rPr>
      </w:pPr>
      <w:r w:rsidRPr="00DC016E">
        <w:rPr>
          <w:rFonts w:asciiTheme="minorHAnsi" w:hAnsiTheme="minorHAnsi"/>
          <w:sz w:val="22"/>
          <w:szCs w:val="22"/>
        </w:rPr>
        <w:t>4. Covid en neurologie</w:t>
      </w:r>
    </w:p>
    <w:bookmarkEnd w:id="1"/>
    <w:p w14:paraId="7D1BF7C0" w14:textId="0651CD17" w:rsidR="00A2722B" w:rsidRDefault="00A2722B" w:rsidP="00A2722B">
      <w:pPr>
        <w:spacing w:line="276" w:lineRule="auto"/>
        <w:ind w:left="1410" w:hanging="1410"/>
        <w:rPr>
          <w:rFonts w:asciiTheme="minorHAnsi" w:hAnsiTheme="minorHAnsi"/>
          <w:color w:val="000000" w:themeColor="text1"/>
          <w:sz w:val="22"/>
          <w:szCs w:val="22"/>
        </w:rPr>
      </w:pPr>
    </w:p>
    <w:p w14:paraId="10E2A051" w14:textId="753C368E" w:rsidR="00680C79" w:rsidRPr="00A2722B" w:rsidRDefault="00680C79" w:rsidP="00680C79">
      <w:pPr>
        <w:spacing w:line="276" w:lineRule="auto"/>
        <w:rPr>
          <w:rFonts w:asciiTheme="minorHAnsi" w:hAnsiTheme="minorHAnsi"/>
          <w:sz w:val="22"/>
          <w:szCs w:val="22"/>
        </w:rPr>
      </w:pPr>
      <w:r>
        <w:rPr>
          <w:rFonts w:asciiTheme="minorHAnsi" w:hAnsiTheme="minorHAnsi"/>
          <w:color w:val="000000" w:themeColor="text1"/>
          <w:sz w:val="22"/>
          <w:szCs w:val="22"/>
        </w:rPr>
        <w:t xml:space="preserve">Leerdoel: De deelnemer heeft kennis van de laatste wetenschappelijke stand van zaken binnen de neurologie op het gebied van </w:t>
      </w:r>
      <w:r w:rsidRPr="00DC016E">
        <w:rPr>
          <w:rFonts w:asciiTheme="minorHAnsi" w:hAnsiTheme="minorHAnsi"/>
          <w:sz w:val="22"/>
          <w:szCs w:val="22"/>
        </w:rPr>
        <w:t xml:space="preserve">Herseninfarct </w:t>
      </w:r>
      <w:r>
        <w:rPr>
          <w:rFonts w:asciiTheme="minorHAnsi" w:hAnsiTheme="minorHAnsi"/>
          <w:sz w:val="22"/>
          <w:szCs w:val="22"/>
        </w:rPr>
        <w:t xml:space="preserve">/ </w:t>
      </w:r>
      <w:r w:rsidRPr="00DC016E">
        <w:rPr>
          <w:rFonts w:asciiTheme="minorHAnsi" w:hAnsiTheme="minorHAnsi"/>
          <w:sz w:val="22"/>
          <w:szCs w:val="22"/>
        </w:rPr>
        <w:t>MS</w:t>
      </w:r>
      <w:r>
        <w:rPr>
          <w:rFonts w:asciiTheme="minorHAnsi" w:hAnsiTheme="minorHAnsi"/>
          <w:sz w:val="22"/>
          <w:szCs w:val="22"/>
        </w:rPr>
        <w:t xml:space="preserve"> / </w:t>
      </w:r>
      <w:r w:rsidRPr="00DC016E">
        <w:rPr>
          <w:rFonts w:asciiTheme="minorHAnsi" w:hAnsiTheme="minorHAnsi"/>
          <w:sz w:val="22"/>
          <w:szCs w:val="22"/>
        </w:rPr>
        <w:t xml:space="preserve">Migraine </w:t>
      </w:r>
      <w:r>
        <w:rPr>
          <w:rFonts w:asciiTheme="minorHAnsi" w:hAnsiTheme="minorHAnsi"/>
          <w:sz w:val="22"/>
          <w:szCs w:val="22"/>
        </w:rPr>
        <w:t>/</w:t>
      </w:r>
      <w:r w:rsidRPr="00DC016E">
        <w:rPr>
          <w:rFonts w:asciiTheme="minorHAnsi" w:hAnsiTheme="minorHAnsi"/>
          <w:sz w:val="22"/>
          <w:szCs w:val="22"/>
        </w:rPr>
        <w:t xml:space="preserve"> Covid en neurologie</w:t>
      </w:r>
      <w:r w:rsidR="00950675">
        <w:rPr>
          <w:rFonts w:asciiTheme="minorHAnsi" w:hAnsiTheme="minorHAnsi"/>
          <w:sz w:val="22"/>
          <w:szCs w:val="22"/>
        </w:rPr>
        <w:t>.</w:t>
      </w:r>
      <w:bookmarkStart w:id="2" w:name="_GoBack"/>
      <w:bookmarkEnd w:id="2"/>
    </w:p>
    <w:p w14:paraId="3261F7CE" w14:textId="612D007E" w:rsidR="00680C79" w:rsidRDefault="00680C79" w:rsidP="00680C79">
      <w:pPr>
        <w:widowControl w:val="0"/>
        <w:autoSpaceDE w:val="0"/>
        <w:autoSpaceDN w:val="0"/>
        <w:adjustRightInd w:val="0"/>
        <w:spacing w:line="276" w:lineRule="auto"/>
        <w:contextualSpacing/>
        <w:rPr>
          <w:rFonts w:asciiTheme="minorHAnsi" w:eastAsia="Cambria" w:hAnsiTheme="minorHAnsi" w:cs="Times"/>
          <w:sz w:val="22"/>
          <w:szCs w:val="22"/>
          <w:lang w:eastAsia="en-US"/>
        </w:rPr>
      </w:pPr>
    </w:p>
    <w:p w14:paraId="5C3FCEDD" w14:textId="638EE3FF" w:rsidR="00774A73" w:rsidRPr="00A2722B" w:rsidRDefault="00230802" w:rsidP="00680C79">
      <w:pPr>
        <w:rPr>
          <w:rFonts w:asciiTheme="minorHAnsi" w:hAnsiTheme="minorHAnsi" w:cs="Arial"/>
          <w:b/>
          <w:sz w:val="22"/>
          <w:szCs w:val="22"/>
        </w:rPr>
      </w:pPr>
      <w:r w:rsidRPr="00A2722B">
        <w:rPr>
          <w:rFonts w:asciiTheme="minorHAnsi" w:eastAsia="Yu Gothic" w:hAnsiTheme="minorHAnsi" w:cs="Calibri"/>
          <w:color w:val="000000"/>
          <w:sz w:val="22"/>
          <w:szCs w:val="22"/>
          <w:lang w:eastAsia="ja-JP"/>
        </w:rPr>
        <w:t> </w:t>
      </w:r>
    </w:p>
    <w:p w14:paraId="083C5961" w14:textId="740F0375" w:rsidR="00794A66" w:rsidRPr="002F1DC0" w:rsidRDefault="004503B5" w:rsidP="00804225">
      <w:pPr>
        <w:pStyle w:val="HTML-voorafopgemaakt"/>
        <w:spacing w:line="276" w:lineRule="auto"/>
        <w:rPr>
          <w:rFonts w:asciiTheme="minorHAnsi" w:hAnsiTheme="minorHAnsi" w:cs="Arial"/>
          <w:bCs/>
          <w:sz w:val="22"/>
          <w:szCs w:val="22"/>
        </w:rPr>
      </w:pPr>
      <w:r w:rsidRPr="002F1DC0">
        <w:rPr>
          <w:rFonts w:asciiTheme="minorHAnsi" w:hAnsiTheme="minorHAnsi" w:cs="Arial"/>
          <w:bCs/>
          <w:sz w:val="22"/>
          <w:szCs w:val="22"/>
        </w:rPr>
        <w:t>Het programma</w:t>
      </w:r>
      <w:r w:rsidR="002F1DC0">
        <w:rPr>
          <w:rFonts w:asciiTheme="minorHAnsi" w:hAnsiTheme="minorHAnsi" w:cs="Arial"/>
          <w:bCs/>
          <w:sz w:val="22"/>
          <w:szCs w:val="22"/>
        </w:rPr>
        <w:t>:</w:t>
      </w:r>
      <w:r w:rsidRPr="002F1DC0">
        <w:rPr>
          <w:rFonts w:asciiTheme="minorHAnsi" w:hAnsiTheme="minorHAnsi" w:cs="Arial"/>
          <w:bCs/>
          <w:sz w:val="22"/>
          <w:szCs w:val="22"/>
        </w:rPr>
        <w:t xml:space="preserve"> </w:t>
      </w:r>
    </w:p>
    <w:p w14:paraId="0E3D9324" w14:textId="77777777" w:rsidR="00794A66" w:rsidRPr="00A2722B" w:rsidRDefault="00794A66" w:rsidP="00804225">
      <w:pPr>
        <w:spacing w:line="276" w:lineRule="auto"/>
        <w:rPr>
          <w:rFonts w:asciiTheme="minorHAnsi" w:hAnsiTheme="minorHAnsi" w:cs="Arial"/>
          <w:color w:val="000000"/>
          <w:sz w:val="22"/>
          <w:szCs w:val="22"/>
        </w:rPr>
      </w:pPr>
    </w:p>
    <w:p w14:paraId="245A1685" w14:textId="510B410B" w:rsidR="00794A66" w:rsidRPr="00A2722B" w:rsidRDefault="00794A66" w:rsidP="00496CF8">
      <w:pPr>
        <w:spacing w:line="276" w:lineRule="auto"/>
        <w:ind w:left="2124" w:hanging="2124"/>
        <w:rPr>
          <w:rFonts w:asciiTheme="minorHAnsi" w:hAnsiTheme="minorHAnsi" w:cs="Arial"/>
          <w:color w:val="000000"/>
          <w:sz w:val="22"/>
          <w:szCs w:val="22"/>
        </w:rPr>
      </w:pPr>
      <w:r w:rsidRPr="00A2722B">
        <w:rPr>
          <w:rFonts w:asciiTheme="minorHAnsi" w:hAnsiTheme="minorHAnsi" w:cs="Arial"/>
          <w:color w:val="000000"/>
          <w:sz w:val="22"/>
          <w:szCs w:val="22"/>
        </w:rPr>
        <w:t>1</w:t>
      </w:r>
      <w:r w:rsidR="00496CF8">
        <w:rPr>
          <w:rFonts w:asciiTheme="minorHAnsi" w:hAnsiTheme="minorHAnsi" w:cs="Arial"/>
          <w:color w:val="000000"/>
          <w:sz w:val="22"/>
          <w:szCs w:val="22"/>
        </w:rPr>
        <w:t>9.00u</w:t>
      </w:r>
      <w:r w:rsidRPr="00A2722B">
        <w:rPr>
          <w:rFonts w:asciiTheme="minorHAnsi" w:hAnsiTheme="minorHAnsi" w:cs="Arial"/>
          <w:color w:val="000000"/>
          <w:sz w:val="22"/>
          <w:szCs w:val="22"/>
        </w:rPr>
        <w:t xml:space="preserve"> - 19.</w:t>
      </w:r>
      <w:r w:rsidR="00027ADD">
        <w:rPr>
          <w:rFonts w:asciiTheme="minorHAnsi" w:hAnsiTheme="minorHAnsi" w:cs="Arial"/>
          <w:color w:val="000000"/>
          <w:sz w:val="22"/>
          <w:szCs w:val="22"/>
        </w:rPr>
        <w:t>2</w:t>
      </w:r>
      <w:r w:rsidR="004272FF" w:rsidRPr="00A2722B">
        <w:rPr>
          <w:rFonts w:asciiTheme="minorHAnsi" w:hAnsiTheme="minorHAnsi" w:cs="Arial"/>
          <w:color w:val="000000"/>
          <w:sz w:val="22"/>
          <w:szCs w:val="22"/>
        </w:rPr>
        <w:t>5</w:t>
      </w:r>
      <w:r w:rsidR="00496CF8">
        <w:rPr>
          <w:rFonts w:asciiTheme="minorHAnsi" w:hAnsiTheme="minorHAnsi" w:cs="Arial"/>
          <w:color w:val="000000"/>
          <w:sz w:val="22"/>
          <w:szCs w:val="22"/>
        </w:rPr>
        <w:t xml:space="preserve">                </w:t>
      </w:r>
      <w:r w:rsidR="00027ADD" w:rsidRPr="00496CF8">
        <w:rPr>
          <w:rFonts w:asciiTheme="minorHAnsi" w:hAnsiTheme="minorHAnsi" w:cs="Arial"/>
          <w:color w:val="000000"/>
          <w:sz w:val="22"/>
          <w:szCs w:val="22"/>
        </w:rPr>
        <w:t xml:space="preserve">Presentatie </w:t>
      </w:r>
      <w:r w:rsidR="00027ADD">
        <w:rPr>
          <w:rFonts w:asciiTheme="minorHAnsi" w:hAnsiTheme="minorHAnsi" w:cs="Arial"/>
          <w:color w:val="000000"/>
          <w:sz w:val="22"/>
          <w:szCs w:val="22"/>
        </w:rPr>
        <w:t>deel 1</w:t>
      </w:r>
      <w:r w:rsidR="00027ADD">
        <w:rPr>
          <w:rFonts w:asciiTheme="minorHAnsi" w:hAnsiTheme="minorHAnsi" w:cs="Arial"/>
          <w:color w:val="000000"/>
          <w:sz w:val="22"/>
          <w:szCs w:val="22"/>
        </w:rPr>
        <w:t>, inclusief poll</w:t>
      </w:r>
      <w:r w:rsidR="00680C79">
        <w:rPr>
          <w:rFonts w:asciiTheme="minorHAnsi" w:hAnsiTheme="minorHAnsi" w:cs="Arial"/>
          <w:color w:val="000000"/>
          <w:sz w:val="22"/>
          <w:szCs w:val="22"/>
        </w:rPr>
        <w:t>s met stellingen</w:t>
      </w:r>
    </w:p>
    <w:p w14:paraId="2F1E9FF2" w14:textId="77777777" w:rsidR="00794A66" w:rsidRPr="00A2722B" w:rsidRDefault="00794A66" w:rsidP="00804225">
      <w:pPr>
        <w:spacing w:line="276" w:lineRule="auto"/>
        <w:rPr>
          <w:rFonts w:asciiTheme="minorHAnsi" w:hAnsiTheme="minorHAnsi" w:cs="Arial"/>
          <w:color w:val="000000"/>
          <w:sz w:val="22"/>
          <w:szCs w:val="22"/>
        </w:rPr>
      </w:pPr>
    </w:p>
    <w:p w14:paraId="20416830" w14:textId="0C62D0FB" w:rsidR="00496CF8" w:rsidRDefault="00496CF8" w:rsidP="00496CF8">
      <w:pPr>
        <w:spacing w:line="276" w:lineRule="auto"/>
        <w:ind w:left="2124" w:hanging="2124"/>
        <w:rPr>
          <w:rFonts w:asciiTheme="minorHAnsi" w:hAnsiTheme="minorHAnsi" w:cs="Arial"/>
          <w:color w:val="000000"/>
          <w:sz w:val="22"/>
          <w:szCs w:val="22"/>
        </w:rPr>
      </w:pPr>
      <w:r w:rsidRPr="00496CF8">
        <w:rPr>
          <w:rFonts w:asciiTheme="minorHAnsi" w:hAnsiTheme="minorHAnsi" w:cs="Arial"/>
          <w:color w:val="000000"/>
          <w:sz w:val="22"/>
          <w:szCs w:val="22"/>
        </w:rPr>
        <w:t>19.</w:t>
      </w:r>
      <w:r>
        <w:rPr>
          <w:rFonts w:asciiTheme="minorHAnsi" w:hAnsiTheme="minorHAnsi" w:cs="Arial"/>
          <w:color w:val="000000"/>
          <w:sz w:val="22"/>
          <w:szCs w:val="22"/>
        </w:rPr>
        <w:t>25</w:t>
      </w:r>
      <w:r w:rsidRPr="00496CF8">
        <w:rPr>
          <w:rFonts w:asciiTheme="minorHAnsi" w:hAnsiTheme="minorHAnsi" w:cs="Arial"/>
          <w:color w:val="000000"/>
          <w:sz w:val="22"/>
          <w:szCs w:val="22"/>
        </w:rPr>
        <w:t xml:space="preserve"> - 19.3</w:t>
      </w:r>
      <w:r>
        <w:rPr>
          <w:rFonts w:asciiTheme="minorHAnsi" w:hAnsiTheme="minorHAnsi" w:cs="Arial"/>
          <w:color w:val="000000"/>
          <w:sz w:val="22"/>
          <w:szCs w:val="22"/>
        </w:rPr>
        <w:t>5</w:t>
      </w:r>
      <w:r w:rsidR="00FE58F5">
        <w:rPr>
          <w:rFonts w:asciiTheme="minorHAnsi" w:hAnsiTheme="minorHAnsi" w:cs="Arial"/>
          <w:color w:val="000000"/>
          <w:sz w:val="22"/>
          <w:szCs w:val="22"/>
        </w:rPr>
        <w:t xml:space="preserve">                  </w:t>
      </w:r>
      <w:r>
        <w:rPr>
          <w:rFonts w:asciiTheme="minorHAnsi" w:hAnsiTheme="minorHAnsi" w:cs="Arial"/>
          <w:color w:val="000000"/>
          <w:sz w:val="22"/>
          <w:szCs w:val="22"/>
        </w:rPr>
        <w:t>Vragen vanuit het gehoor</w:t>
      </w:r>
    </w:p>
    <w:p w14:paraId="1C4748F5" w14:textId="77777777" w:rsidR="00496CF8" w:rsidRDefault="00496CF8" w:rsidP="00496CF8">
      <w:pPr>
        <w:spacing w:line="276" w:lineRule="auto"/>
        <w:ind w:left="2124" w:hanging="2124"/>
        <w:rPr>
          <w:rFonts w:asciiTheme="minorHAnsi" w:hAnsiTheme="minorHAnsi" w:cs="Arial"/>
          <w:color w:val="000000"/>
          <w:sz w:val="22"/>
          <w:szCs w:val="22"/>
        </w:rPr>
      </w:pPr>
    </w:p>
    <w:p w14:paraId="44EAC029" w14:textId="606ACA0D" w:rsidR="00794A66" w:rsidRPr="00A2722B" w:rsidRDefault="00496CF8" w:rsidP="00496CF8">
      <w:pPr>
        <w:spacing w:line="276" w:lineRule="auto"/>
        <w:ind w:left="2124" w:hanging="2124"/>
        <w:rPr>
          <w:rFonts w:asciiTheme="minorHAnsi" w:hAnsiTheme="minorHAnsi" w:cs="Arial"/>
          <w:color w:val="000000"/>
          <w:sz w:val="22"/>
          <w:szCs w:val="22"/>
        </w:rPr>
      </w:pPr>
      <w:r>
        <w:rPr>
          <w:rFonts w:asciiTheme="minorHAnsi" w:hAnsiTheme="minorHAnsi" w:cs="Arial"/>
          <w:color w:val="000000"/>
          <w:sz w:val="22"/>
          <w:szCs w:val="22"/>
        </w:rPr>
        <w:t>19.35 – 19.50</w:t>
      </w:r>
      <w:r w:rsidRPr="00496CF8">
        <w:rPr>
          <w:rFonts w:asciiTheme="minorHAnsi" w:hAnsiTheme="minorHAnsi" w:cs="Arial"/>
          <w:color w:val="000000"/>
          <w:sz w:val="22"/>
          <w:szCs w:val="22"/>
        </w:rPr>
        <w:tab/>
      </w:r>
      <w:r>
        <w:rPr>
          <w:rFonts w:asciiTheme="minorHAnsi" w:hAnsiTheme="minorHAnsi" w:cs="Arial"/>
          <w:color w:val="000000"/>
          <w:sz w:val="22"/>
          <w:szCs w:val="22"/>
        </w:rPr>
        <w:t>P</w:t>
      </w:r>
      <w:r w:rsidR="006E18AD" w:rsidRPr="00A2722B">
        <w:rPr>
          <w:rFonts w:asciiTheme="minorHAnsi" w:hAnsiTheme="minorHAnsi" w:cs="Arial"/>
          <w:color w:val="000000"/>
          <w:sz w:val="22"/>
          <w:szCs w:val="22"/>
        </w:rPr>
        <w:t>resentatie</w:t>
      </w:r>
      <w:r>
        <w:rPr>
          <w:rFonts w:asciiTheme="minorHAnsi" w:hAnsiTheme="minorHAnsi" w:cs="Arial"/>
          <w:color w:val="000000"/>
          <w:sz w:val="22"/>
          <w:szCs w:val="22"/>
        </w:rPr>
        <w:t xml:space="preserve"> deel 2</w:t>
      </w:r>
    </w:p>
    <w:p w14:paraId="7CDAB60A" w14:textId="77777777" w:rsidR="00794A66" w:rsidRPr="00A2722B" w:rsidRDefault="00794A66" w:rsidP="00804225">
      <w:pPr>
        <w:spacing w:line="276" w:lineRule="auto"/>
        <w:rPr>
          <w:rFonts w:asciiTheme="minorHAnsi" w:hAnsiTheme="minorHAnsi" w:cs="Arial"/>
          <w:sz w:val="22"/>
          <w:szCs w:val="22"/>
        </w:rPr>
      </w:pPr>
      <w:r w:rsidRPr="00A2722B">
        <w:rPr>
          <w:rFonts w:asciiTheme="minorHAnsi" w:hAnsiTheme="minorHAnsi" w:cs="Arial"/>
          <w:sz w:val="22"/>
          <w:szCs w:val="22"/>
        </w:rPr>
        <w:tab/>
        <w:t xml:space="preserve"> </w:t>
      </w:r>
      <w:r w:rsidRPr="00A2722B">
        <w:rPr>
          <w:rFonts w:asciiTheme="minorHAnsi" w:hAnsiTheme="minorHAnsi" w:cs="Arial"/>
          <w:sz w:val="22"/>
          <w:szCs w:val="22"/>
        </w:rPr>
        <w:tab/>
      </w:r>
    </w:p>
    <w:p w14:paraId="5EC11F51" w14:textId="21C074AC" w:rsidR="0088748A" w:rsidRPr="00A2722B" w:rsidRDefault="00496CF8" w:rsidP="0049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2"/>
          <w:szCs w:val="22"/>
        </w:rPr>
      </w:pPr>
      <w:r>
        <w:rPr>
          <w:rFonts w:asciiTheme="minorHAnsi" w:hAnsiTheme="minorHAnsi"/>
          <w:sz w:val="22"/>
          <w:szCs w:val="22"/>
        </w:rPr>
        <w:t>19.50 – 20.00</w:t>
      </w:r>
      <w:r w:rsidR="00804225" w:rsidRPr="00A2722B">
        <w:rPr>
          <w:rFonts w:asciiTheme="minorHAnsi" w:hAnsiTheme="minorHAnsi"/>
          <w:sz w:val="22"/>
          <w:szCs w:val="22"/>
        </w:rPr>
        <w:tab/>
        <w:t xml:space="preserve">     </w:t>
      </w:r>
      <w:r>
        <w:rPr>
          <w:rFonts w:asciiTheme="minorHAnsi" w:hAnsiTheme="minorHAnsi"/>
          <w:sz w:val="22"/>
          <w:szCs w:val="22"/>
        </w:rPr>
        <w:t>Vragen vanuit het gehoor</w:t>
      </w:r>
    </w:p>
    <w:p w14:paraId="527A891B" w14:textId="6F01C508" w:rsidR="00274C8F" w:rsidRDefault="00230802" w:rsidP="00230802">
      <w:pPr>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 </w:t>
      </w:r>
    </w:p>
    <w:p w14:paraId="1CD487C9" w14:textId="77777777" w:rsidR="00274C8F" w:rsidRPr="00A2722B" w:rsidRDefault="00274C8F" w:rsidP="00230802">
      <w:pPr>
        <w:spacing w:line="276" w:lineRule="auto"/>
        <w:rPr>
          <w:rFonts w:asciiTheme="minorHAnsi" w:eastAsia="Yu Gothic" w:hAnsiTheme="minorHAnsi" w:cs="Calibri"/>
          <w:color w:val="000000"/>
          <w:sz w:val="22"/>
          <w:szCs w:val="22"/>
          <w:lang w:eastAsia="ja-JP"/>
        </w:rPr>
      </w:pPr>
    </w:p>
    <w:p w14:paraId="0017AAF3" w14:textId="6F83D3AB" w:rsidR="008642AF" w:rsidRDefault="008642AF"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r w:rsidRPr="002F1DC0">
        <w:rPr>
          <w:rFonts w:asciiTheme="minorHAnsi" w:eastAsia="Cambria" w:hAnsiTheme="minorHAnsi" w:cs="Times"/>
          <w:sz w:val="22"/>
          <w:szCs w:val="22"/>
          <w:lang w:eastAsia="en-US"/>
        </w:rPr>
        <w:t>Over de spreker</w:t>
      </w:r>
      <w:r w:rsidR="002F1DC0">
        <w:rPr>
          <w:rFonts w:asciiTheme="minorHAnsi" w:eastAsia="Cambria" w:hAnsiTheme="minorHAnsi" w:cs="Times"/>
          <w:sz w:val="22"/>
          <w:szCs w:val="22"/>
          <w:lang w:eastAsia="en-US"/>
        </w:rPr>
        <w:t>:</w:t>
      </w:r>
    </w:p>
    <w:p w14:paraId="2F5C380A" w14:textId="77777777" w:rsidR="002F1DC0" w:rsidRPr="002F1DC0" w:rsidRDefault="002F1DC0"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p>
    <w:p w14:paraId="21AF1A34" w14:textId="68107D01" w:rsidR="00A2722B" w:rsidRPr="00A2722B" w:rsidRDefault="00C87780" w:rsidP="00C87780">
      <w:pPr>
        <w:spacing w:line="276" w:lineRule="auto"/>
        <w:rPr>
          <w:rFonts w:asciiTheme="minorHAnsi" w:eastAsia="Yu Gothic" w:hAnsiTheme="minorHAnsi" w:cs="Calibri"/>
          <w:color w:val="000000"/>
          <w:sz w:val="22"/>
          <w:szCs w:val="22"/>
          <w:lang w:eastAsia="ja-JP"/>
        </w:rPr>
      </w:pPr>
      <w:r w:rsidRPr="00C87780">
        <w:rPr>
          <w:rFonts w:asciiTheme="minorHAnsi" w:eastAsia="Yu Gothic" w:hAnsiTheme="minorHAnsi" w:cs="Calibri"/>
          <w:color w:val="000000"/>
          <w:sz w:val="22"/>
          <w:szCs w:val="22"/>
          <w:lang w:eastAsia="ja-JP"/>
        </w:rPr>
        <w:t xml:space="preserve">Prof. dr. P. Portegies (Peter) </w:t>
      </w:r>
      <w:r>
        <w:rPr>
          <w:rFonts w:asciiTheme="minorHAnsi" w:eastAsia="Yu Gothic" w:hAnsiTheme="minorHAnsi" w:cs="Calibri"/>
          <w:color w:val="000000"/>
          <w:sz w:val="22"/>
          <w:szCs w:val="22"/>
          <w:lang w:eastAsia="ja-JP"/>
        </w:rPr>
        <w:t xml:space="preserve">werkte meer dan 16 jaar </w:t>
      </w:r>
      <w:r w:rsidRPr="00C87780">
        <w:rPr>
          <w:rFonts w:asciiTheme="minorHAnsi" w:eastAsia="Yu Gothic" w:hAnsiTheme="minorHAnsi" w:cs="Calibri"/>
          <w:color w:val="000000"/>
          <w:sz w:val="22"/>
          <w:szCs w:val="22"/>
          <w:lang w:eastAsia="ja-JP"/>
        </w:rPr>
        <w:t>op de afdeling neurologie van het AMC</w:t>
      </w:r>
      <w:r>
        <w:rPr>
          <w:rFonts w:asciiTheme="minorHAnsi" w:eastAsia="Yu Gothic" w:hAnsiTheme="minorHAnsi" w:cs="Calibri"/>
          <w:color w:val="000000"/>
          <w:sz w:val="22"/>
          <w:szCs w:val="22"/>
          <w:lang w:eastAsia="ja-JP"/>
        </w:rPr>
        <w:t xml:space="preserve">. </w:t>
      </w:r>
      <w:r w:rsidRPr="00C87780">
        <w:rPr>
          <w:rFonts w:asciiTheme="minorHAnsi" w:eastAsia="Yu Gothic" w:hAnsiTheme="minorHAnsi" w:cs="Calibri"/>
          <w:color w:val="000000"/>
          <w:sz w:val="22"/>
          <w:szCs w:val="22"/>
          <w:lang w:eastAsia="ja-JP"/>
        </w:rPr>
        <w:t>In 2003 stapte hij over naar het OLVG waar hij o.a. opleider was. In 2008 werd hij benoemd tot hoogleraar neurologie, in het bijzonder de consultatieve neurologie, aan de Universiteit van Amsterdam.</w:t>
      </w:r>
      <w:r>
        <w:rPr>
          <w:rFonts w:asciiTheme="minorHAnsi" w:eastAsia="Yu Gothic" w:hAnsiTheme="minorHAnsi" w:cs="Calibri"/>
          <w:color w:val="000000"/>
          <w:sz w:val="22"/>
          <w:szCs w:val="22"/>
          <w:lang w:eastAsia="ja-JP"/>
        </w:rPr>
        <w:t xml:space="preserve"> </w:t>
      </w:r>
      <w:r w:rsidRPr="00C87780">
        <w:rPr>
          <w:rFonts w:asciiTheme="minorHAnsi" w:eastAsia="Yu Gothic" w:hAnsiTheme="minorHAnsi" w:cs="Calibri"/>
          <w:color w:val="000000"/>
          <w:sz w:val="22"/>
          <w:szCs w:val="22"/>
          <w:lang w:eastAsia="ja-JP"/>
        </w:rPr>
        <w:t>De heer Portegies is algemeen neuroloog met bijzondere expertise op het gebied van de neurologische infecties en de consultatieve neurologie.</w:t>
      </w:r>
    </w:p>
    <w:p w14:paraId="5A5CA5C7" w14:textId="218BBB82" w:rsidR="00230802" w:rsidRPr="00A2722B" w:rsidRDefault="00230802" w:rsidP="00230802">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 </w:t>
      </w:r>
    </w:p>
    <w:sectPr w:rsidR="00230802" w:rsidRPr="00A2722B"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B81"/>
    <w:multiLevelType w:val="hybridMultilevel"/>
    <w:tmpl w:val="95160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D5D0B"/>
    <w:multiLevelType w:val="hybridMultilevel"/>
    <w:tmpl w:val="B49A10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31132"/>
    <w:multiLevelType w:val="hybridMultilevel"/>
    <w:tmpl w:val="A36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E72D5"/>
    <w:multiLevelType w:val="hybridMultilevel"/>
    <w:tmpl w:val="0BE6C770"/>
    <w:lvl w:ilvl="0" w:tplc="56660048">
      <w:start w:val="19"/>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64940"/>
    <w:multiLevelType w:val="hybridMultilevel"/>
    <w:tmpl w:val="DBFE1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D6453"/>
    <w:multiLevelType w:val="hybridMultilevel"/>
    <w:tmpl w:val="BBC2A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BC313F"/>
    <w:multiLevelType w:val="hybridMultilevel"/>
    <w:tmpl w:val="D674B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1D7E05"/>
    <w:multiLevelType w:val="hybridMultilevel"/>
    <w:tmpl w:val="B680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D4EFA"/>
    <w:multiLevelType w:val="hybridMultilevel"/>
    <w:tmpl w:val="FF9EF116"/>
    <w:lvl w:ilvl="0" w:tplc="3D66D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94DAA"/>
    <w:multiLevelType w:val="hybridMultilevel"/>
    <w:tmpl w:val="9162E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B0CBE"/>
    <w:multiLevelType w:val="hybridMultilevel"/>
    <w:tmpl w:val="7C0E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F9045A"/>
    <w:multiLevelType w:val="hybridMultilevel"/>
    <w:tmpl w:val="3652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6A7018"/>
    <w:multiLevelType w:val="hybridMultilevel"/>
    <w:tmpl w:val="489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815065"/>
    <w:multiLevelType w:val="multilevel"/>
    <w:tmpl w:val="D6F64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35DB2"/>
    <w:multiLevelType w:val="hybridMultilevel"/>
    <w:tmpl w:val="8DC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D22CBC"/>
    <w:multiLevelType w:val="hybridMultilevel"/>
    <w:tmpl w:val="C134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BE2B63"/>
    <w:multiLevelType w:val="hybridMultilevel"/>
    <w:tmpl w:val="54D250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6223C"/>
    <w:multiLevelType w:val="hybridMultilevel"/>
    <w:tmpl w:val="38F8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A21BA3"/>
    <w:multiLevelType w:val="multilevel"/>
    <w:tmpl w:val="D90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EB05F1"/>
    <w:multiLevelType w:val="hybridMultilevel"/>
    <w:tmpl w:val="2CAA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4F5231"/>
    <w:multiLevelType w:val="hybridMultilevel"/>
    <w:tmpl w:val="6332FFD2"/>
    <w:lvl w:ilvl="0" w:tplc="5B4258B4">
      <w:start w:val="19"/>
      <w:numFmt w:val="bullet"/>
      <w:lvlText w:val="-"/>
      <w:lvlJc w:val="left"/>
      <w:pPr>
        <w:ind w:left="1080" w:hanging="360"/>
      </w:pPr>
      <w:rPr>
        <w:rFonts w:ascii="Verdana" w:eastAsia="MS Mincho"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174CBB"/>
    <w:multiLevelType w:val="hybridMultilevel"/>
    <w:tmpl w:val="DA42B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DE4C93"/>
    <w:multiLevelType w:val="multilevel"/>
    <w:tmpl w:val="B94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D1D60"/>
    <w:multiLevelType w:val="hybridMultilevel"/>
    <w:tmpl w:val="59906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D7810"/>
    <w:multiLevelType w:val="hybridMultilevel"/>
    <w:tmpl w:val="A7D41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C33AA"/>
    <w:multiLevelType w:val="hybridMultilevel"/>
    <w:tmpl w:val="A9468A5E"/>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17F79"/>
    <w:multiLevelType w:val="hybridMultilevel"/>
    <w:tmpl w:val="F6FCD0B0"/>
    <w:lvl w:ilvl="0" w:tplc="9EDCFFE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F95C50"/>
    <w:multiLevelType w:val="hybridMultilevel"/>
    <w:tmpl w:val="7518997A"/>
    <w:lvl w:ilvl="0" w:tplc="964A3AB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B6B3810"/>
    <w:multiLevelType w:val="hybridMultilevel"/>
    <w:tmpl w:val="75B2A44A"/>
    <w:lvl w:ilvl="0" w:tplc="8172806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C5A7925"/>
    <w:multiLevelType w:val="hybridMultilevel"/>
    <w:tmpl w:val="A7B0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716C35"/>
    <w:multiLevelType w:val="hybridMultilevel"/>
    <w:tmpl w:val="ECFC378A"/>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E62A8"/>
    <w:multiLevelType w:val="hybridMultilevel"/>
    <w:tmpl w:val="1648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BD53D3"/>
    <w:multiLevelType w:val="hybridMultilevel"/>
    <w:tmpl w:val="267A7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9B5945"/>
    <w:multiLevelType w:val="hybridMultilevel"/>
    <w:tmpl w:val="972CD732"/>
    <w:lvl w:ilvl="0" w:tplc="54F6CA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26"/>
  </w:num>
  <w:num w:numId="4">
    <w:abstractNumId w:val="27"/>
  </w:num>
  <w:num w:numId="5">
    <w:abstractNumId w:val="32"/>
  </w:num>
  <w:num w:numId="6">
    <w:abstractNumId w:val="30"/>
  </w:num>
  <w:num w:numId="7">
    <w:abstractNumId w:val="10"/>
  </w:num>
  <w:num w:numId="8">
    <w:abstractNumId w:val="25"/>
  </w:num>
  <w:num w:numId="9">
    <w:abstractNumId w:val="21"/>
  </w:num>
  <w:num w:numId="10">
    <w:abstractNumId w:val="11"/>
  </w:num>
  <w:num w:numId="11">
    <w:abstractNumId w:val="16"/>
  </w:num>
  <w:num w:numId="12">
    <w:abstractNumId w:val="4"/>
  </w:num>
  <w:num w:numId="13">
    <w:abstractNumId w:val="28"/>
  </w:num>
  <w:num w:numId="14">
    <w:abstractNumId w:val="31"/>
  </w:num>
  <w:num w:numId="15">
    <w:abstractNumId w:val="12"/>
  </w:num>
  <w:num w:numId="16">
    <w:abstractNumId w:val="2"/>
  </w:num>
  <w:num w:numId="17">
    <w:abstractNumId w:val="8"/>
  </w:num>
  <w:num w:numId="18">
    <w:abstractNumId w:val="29"/>
  </w:num>
  <w:num w:numId="19">
    <w:abstractNumId w:val="15"/>
  </w:num>
  <w:num w:numId="20">
    <w:abstractNumId w:val="33"/>
  </w:num>
  <w:num w:numId="21">
    <w:abstractNumId w:val="34"/>
  </w:num>
  <w:num w:numId="22">
    <w:abstractNumId w:val="9"/>
  </w:num>
  <w:num w:numId="23">
    <w:abstractNumId w:val="17"/>
  </w:num>
  <w:num w:numId="24">
    <w:abstractNumId w:val="22"/>
  </w:num>
  <w:num w:numId="25">
    <w:abstractNumId w:val="5"/>
  </w:num>
  <w:num w:numId="26">
    <w:abstractNumId w:val="3"/>
  </w:num>
  <w:num w:numId="27">
    <w:abstractNumId w:val="13"/>
  </w:num>
  <w:num w:numId="28">
    <w:abstractNumId w:val="6"/>
  </w:num>
  <w:num w:numId="29">
    <w:abstractNumId w:val="3"/>
  </w:num>
  <w:num w:numId="30">
    <w:abstractNumId w:val="20"/>
  </w:num>
  <w:num w:numId="31">
    <w:abstractNumId w:val="24"/>
  </w:num>
  <w:num w:numId="32">
    <w:abstractNumId w:val="23"/>
  </w:num>
  <w:num w:numId="33">
    <w:abstractNumId w:val="18"/>
  </w:num>
  <w:num w:numId="34">
    <w:abstractNumId w:val="14"/>
  </w:num>
  <w:num w:numId="35">
    <w:abstractNumId w:val="19"/>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6"/>
    <w:rsid w:val="00013A1C"/>
    <w:rsid w:val="0002651B"/>
    <w:rsid w:val="00027ADD"/>
    <w:rsid w:val="00035A47"/>
    <w:rsid w:val="00042939"/>
    <w:rsid w:val="00045402"/>
    <w:rsid w:val="0007171B"/>
    <w:rsid w:val="00073537"/>
    <w:rsid w:val="00087FD4"/>
    <w:rsid w:val="000A5CDE"/>
    <w:rsid w:val="000A7A74"/>
    <w:rsid w:val="000B2051"/>
    <w:rsid w:val="000C6A43"/>
    <w:rsid w:val="000D78A2"/>
    <w:rsid w:val="000D790A"/>
    <w:rsid w:val="000E012A"/>
    <w:rsid w:val="000F00D8"/>
    <w:rsid w:val="000F51DF"/>
    <w:rsid w:val="00103F7E"/>
    <w:rsid w:val="00122F53"/>
    <w:rsid w:val="00134AD0"/>
    <w:rsid w:val="00140063"/>
    <w:rsid w:val="0014137D"/>
    <w:rsid w:val="001502AB"/>
    <w:rsid w:val="00152A31"/>
    <w:rsid w:val="0015475D"/>
    <w:rsid w:val="0017497A"/>
    <w:rsid w:val="001B160B"/>
    <w:rsid w:val="001C7F42"/>
    <w:rsid w:val="001D38EF"/>
    <w:rsid w:val="001E4064"/>
    <w:rsid w:val="001E5ED6"/>
    <w:rsid w:val="001E64BF"/>
    <w:rsid w:val="00215587"/>
    <w:rsid w:val="00230802"/>
    <w:rsid w:val="00233CF8"/>
    <w:rsid w:val="00255F78"/>
    <w:rsid w:val="002562E8"/>
    <w:rsid w:val="002657A5"/>
    <w:rsid w:val="00274C8F"/>
    <w:rsid w:val="00290CAD"/>
    <w:rsid w:val="00296BD9"/>
    <w:rsid w:val="002A0F8F"/>
    <w:rsid w:val="002A52BB"/>
    <w:rsid w:val="002B7766"/>
    <w:rsid w:val="002C1376"/>
    <w:rsid w:val="002C1BAA"/>
    <w:rsid w:val="002D6563"/>
    <w:rsid w:val="002F035A"/>
    <w:rsid w:val="002F1DC0"/>
    <w:rsid w:val="003113BB"/>
    <w:rsid w:val="00314E61"/>
    <w:rsid w:val="00324721"/>
    <w:rsid w:val="003346B4"/>
    <w:rsid w:val="00346BE8"/>
    <w:rsid w:val="0037000E"/>
    <w:rsid w:val="003736A3"/>
    <w:rsid w:val="003771A7"/>
    <w:rsid w:val="0039151F"/>
    <w:rsid w:val="00393A76"/>
    <w:rsid w:val="003941ED"/>
    <w:rsid w:val="003A1CF0"/>
    <w:rsid w:val="003B170F"/>
    <w:rsid w:val="003B5EB2"/>
    <w:rsid w:val="004119F4"/>
    <w:rsid w:val="004215F9"/>
    <w:rsid w:val="00427151"/>
    <w:rsid w:val="004272FF"/>
    <w:rsid w:val="00430EC3"/>
    <w:rsid w:val="00433260"/>
    <w:rsid w:val="00437B3C"/>
    <w:rsid w:val="004503B5"/>
    <w:rsid w:val="00450A68"/>
    <w:rsid w:val="00454119"/>
    <w:rsid w:val="00466937"/>
    <w:rsid w:val="004751F0"/>
    <w:rsid w:val="00493F27"/>
    <w:rsid w:val="00496CF8"/>
    <w:rsid w:val="004C1B04"/>
    <w:rsid w:val="004C265D"/>
    <w:rsid w:val="004E1C62"/>
    <w:rsid w:val="004E23DD"/>
    <w:rsid w:val="004E593B"/>
    <w:rsid w:val="004F371C"/>
    <w:rsid w:val="004F383E"/>
    <w:rsid w:val="004F4813"/>
    <w:rsid w:val="004F7F5E"/>
    <w:rsid w:val="005037E6"/>
    <w:rsid w:val="00507B13"/>
    <w:rsid w:val="00535356"/>
    <w:rsid w:val="005414C3"/>
    <w:rsid w:val="00553701"/>
    <w:rsid w:val="00560E38"/>
    <w:rsid w:val="00581591"/>
    <w:rsid w:val="005D30A5"/>
    <w:rsid w:val="005E0575"/>
    <w:rsid w:val="005E1004"/>
    <w:rsid w:val="00607DC2"/>
    <w:rsid w:val="006267B4"/>
    <w:rsid w:val="00674AB0"/>
    <w:rsid w:val="00680C79"/>
    <w:rsid w:val="006A631D"/>
    <w:rsid w:val="006D5D72"/>
    <w:rsid w:val="006E18AD"/>
    <w:rsid w:val="006E7A1E"/>
    <w:rsid w:val="006F0B13"/>
    <w:rsid w:val="00722923"/>
    <w:rsid w:val="007321AF"/>
    <w:rsid w:val="0075691C"/>
    <w:rsid w:val="00774A73"/>
    <w:rsid w:val="00792056"/>
    <w:rsid w:val="00794A66"/>
    <w:rsid w:val="007A23BF"/>
    <w:rsid w:val="007A2984"/>
    <w:rsid w:val="007C03A7"/>
    <w:rsid w:val="007D3EA2"/>
    <w:rsid w:val="007D79AD"/>
    <w:rsid w:val="007E5D20"/>
    <w:rsid w:val="007F7B36"/>
    <w:rsid w:val="00804225"/>
    <w:rsid w:val="00816435"/>
    <w:rsid w:val="00846277"/>
    <w:rsid w:val="008528EF"/>
    <w:rsid w:val="0086013A"/>
    <w:rsid w:val="0086043B"/>
    <w:rsid w:val="00862706"/>
    <w:rsid w:val="008642AF"/>
    <w:rsid w:val="0086673C"/>
    <w:rsid w:val="00872705"/>
    <w:rsid w:val="0088748A"/>
    <w:rsid w:val="008B1618"/>
    <w:rsid w:val="008B2F95"/>
    <w:rsid w:val="008B7E7D"/>
    <w:rsid w:val="008C29F1"/>
    <w:rsid w:val="008D4BE6"/>
    <w:rsid w:val="008D60F1"/>
    <w:rsid w:val="008E6AAB"/>
    <w:rsid w:val="008E6AFB"/>
    <w:rsid w:val="008F0944"/>
    <w:rsid w:val="008F1C2E"/>
    <w:rsid w:val="00901CC6"/>
    <w:rsid w:val="00911FFE"/>
    <w:rsid w:val="00922FE5"/>
    <w:rsid w:val="00950675"/>
    <w:rsid w:val="00967C31"/>
    <w:rsid w:val="00977184"/>
    <w:rsid w:val="00980D3C"/>
    <w:rsid w:val="009A0FEC"/>
    <w:rsid w:val="009A5F7E"/>
    <w:rsid w:val="009B0E86"/>
    <w:rsid w:val="009E4730"/>
    <w:rsid w:val="009E7F80"/>
    <w:rsid w:val="009F6220"/>
    <w:rsid w:val="009F7632"/>
    <w:rsid w:val="00A02476"/>
    <w:rsid w:val="00A02F76"/>
    <w:rsid w:val="00A2722B"/>
    <w:rsid w:val="00A3511A"/>
    <w:rsid w:val="00A62AA8"/>
    <w:rsid w:val="00A63156"/>
    <w:rsid w:val="00A924A3"/>
    <w:rsid w:val="00A951CF"/>
    <w:rsid w:val="00A95626"/>
    <w:rsid w:val="00AA3777"/>
    <w:rsid w:val="00AA5294"/>
    <w:rsid w:val="00AB35EB"/>
    <w:rsid w:val="00AE0268"/>
    <w:rsid w:val="00AE64F8"/>
    <w:rsid w:val="00AE7D55"/>
    <w:rsid w:val="00AF2C26"/>
    <w:rsid w:val="00B01DCE"/>
    <w:rsid w:val="00B06B0F"/>
    <w:rsid w:val="00B21A36"/>
    <w:rsid w:val="00B3708A"/>
    <w:rsid w:val="00B37C0B"/>
    <w:rsid w:val="00B4286D"/>
    <w:rsid w:val="00B56EFC"/>
    <w:rsid w:val="00B67005"/>
    <w:rsid w:val="00B70852"/>
    <w:rsid w:val="00B737F4"/>
    <w:rsid w:val="00BA550C"/>
    <w:rsid w:val="00BA5737"/>
    <w:rsid w:val="00BA7B28"/>
    <w:rsid w:val="00BC661F"/>
    <w:rsid w:val="00BC7A54"/>
    <w:rsid w:val="00BE7B65"/>
    <w:rsid w:val="00C034CE"/>
    <w:rsid w:val="00C15ECE"/>
    <w:rsid w:val="00C2694F"/>
    <w:rsid w:val="00C54EEB"/>
    <w:rsid w:val="00C65F1A"/>
    <w:rsid w:val="00C66700"/>
    <w:rsid w:val="00C750DC"/>
    <w:rsid w:val="00C757FC"/>
    <w:rsid w:val="00C84471"/>
    <w:rsid w:val="00C87780"/>
    <w:rsid w:val="00CA14F2"/>
    <w:rsid w:val="00CA3349"/>
    <w:rsid w:val="00CB04BE"/>
    <w:rsid w:val="00D06254"/>
    <w:rsid w:val="00D12919"/>
    <w:rsid w:val="00D22EAD"/>
    <w:rsid w:val="00D31A0C"/>
    <w:rsid w:val="00D3386C"/>
    <w:rsid w:val="00D35448"/>
    <w:rsid w:val="00D405D8"/>
    <w:rsid w:val="00D45999"/>
    <w:rsid w:val="00D47C8A"/>
    <w:rsid w:val="00D61090"/>
    <w:rsid w:val="00D64094"/>
    <w:rsid w:val="00D8082E"/>
    <w:rsid w:val="00D8459E"/>
    <w:rsid w:val="00D86BDA"/>
    <w:rsid w:val="00DA256E"/>
    <w:rsid w:val="00DA514B"/>
    <w:rsid w:val="00DB43D6"/>
    <w:rsid w:val="00DC016E"/>
    <w:rsid w:val="00DF2DFB"/>
    <w:rsid w:val="00E16650"/>
    <w:rsid w:val="00E26ACB"/>
    <w:rsid w:val="00E279DF"/>
    <w:rsid w:val="00E33F55"/>
    <w:rsid w:val="00E36B0B"/>
    <w:rsid w:val="00E47FE4"/>
    <w:rsid w:val="00E63CAA"/>
    <w:rsid w:val="00E66EA2"/>
    <w:rsid w:val="00E717C0"/>
    <w:rsid w:val="00E718DA"/>
    <w:rsid w:val="00EA0893"/>
    <w:rsid w:val="00EB0CE3"/>
    <w:rsid w:val="00EB3815"/>
    <w:rsid w:val="00EB6487"/>
    <w:rsid w:val="00EC1692"/>
    <w:rsid w:val="00EC536B"/>
    <w:rsid w:val="00F06AAB"/>
    <w:rsid w:val="00F10F39"/>
    <w:rsid w:val="00F15069"/>
    <w:rsid w:val="00F312DF"/>
    <w:rsid w:val="00F374E7"/>
    <w:rsid w:val="00F40DC1"/>
    <w:rsid w:val="00F423B0"/>
    <w:rsid w:val="00F4279B"/>
    <w:rsid w:val="00F428C2"/>
    <w:rsid w:val="00F6424B"/>
    <w:rsid w:val="00F64E48"/>
    <w:rsid w:val="00F97E74"/>
    <w:rsid w:val="00FA7326"/>
    <w:rsid w:val="00FB6A9B"/>
    <w:rsid w:val="00FC5C21"/>
    <w:rsid w:val="00FE115A"/>
    <w:rsid w:val="00FE389B"/>
    <w:rsid w:val="00FE5107"/>
    <w:rsid w:val="00FE58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1DC1"/>
  <w15:docId w15:val="{B589A7F2-53EB-4AC6-88D6-AB841C4B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F1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924A3"/>
    <w:rPr>
      <w:rFonts w:ascii="Tahoma" w:hAnsi="Tahoma" w:cs="Tahoma"/>
      <w:sz w:val="16"/>
      <w:szCs w:val="16"/>
    </w:rPr>
  </w:style>
  <w:style w:type="paragraph" w:styleId="HTML-voorafopgemaakt">
    <w:name w:val="HTML Preformatted"/>
    <w:basedOn w:val="Standaard"/>
    <w:link w:val="HTML-voorafopgemaaktChar"/>
    <w:rsid w:val="0079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voorafopgemaaktChar">
    <w:name w:val="HTML - vooraf opgemaakt Char"/>
    <w:basedOn w:val="Standaardalinea-lettertype"/>
    <w:link w:val="HTML-voorafopgemaakt"/>
    <w:rsid w:val="00794A66"/>
    <w:rPr>
      <w:rFonts w:ascii="Courier New" w:eastAsia="Times New Roman" w:hAnsi="Courier New" w:cs="Courier New"/>
      <w:color w:val="000000"/>
    </w:rPr>
  </w:style>
  <w:style w:type="paragraph" w:styleId="Lijstalinea">
    <w:name w:val="List Paragraph"/>
    <w:basedOn w:val="Standaard"/>
    <w:uiPriority w:val="34"/>
    <w:qFormat/>
    <w:rsid w:val="00D3386C"/>
    <w:pPr>
      <w:ind w:left="708"/>
    </w:pPr>
  </w:style>
  <w:style w:type="paragraph" w:styleId="Normaalweb">
    <w:name w:val="Normal (Web)"/>
    <w:basedOn w:val="Standaard"/>
    <w:uiPriority w:val="99"/>
    <w:unhideWhenUsed/>
    <w:rsid w:val="00816435"/>
    <w:pPr>
      <w:spacing w:before="100" w:beforeAutospacing="1" w:after="100" w:afterAutospacing="1"/>
    </w:pPr>
    <w:rPr>
      <w:rFonts w:eastAsia="Times New Roman"/>
    </w:rPr>
  </w:style>
  <w:style w:type="character" w:customStyle="1" w:styleId="apple-converted-space">
    <w:name w:val="apple-converted-space"/>
    <w:basedOn w:val="Standaardalinea-lettertype"/>
    <w:rsid w:val="00816435"/>
  </w:style>
  <w:style w:type="paragraph" w:customStyle="1" w:styleId="gmail-msolistparagraph">
    <w:name w:val="gmail-msolistparagraph"/>
    <w:basedOn w:val="Standaard"/>
    <w:rsid w:val="000735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9120">
      <w:bodyDiv w:val="1"/>
      <w:marLeft w:val="0"/>
      <w:marRight w:val="0"/>
      <w:marTop w:val="0"/>
      <w:marBottom w:val="0"/>
      <w:divBdr>
        <w:top w:val="none" w:sz="0" w:space="0" w:color="auto"/>
        <w:left w:val="none" w:sz="0" w:space="0" w:color="auto"/>
        <w:bottom w:val="none" w:sz="0" w:space="0" w:color="auto"/>
        <w:right w:val="none" w:sz="0" w:space="0" w:color="auto"/>
      </w:divBdr>
    </w:div>
    <w:div w:id="300623773">
      <w:bodyDiv w:val="1"/>
      <w:marLeft w:val="0"/>
      <w:marRight w:val="0"/>
      <w:marTop w:val="0"/>
      <w:marBottom w:val="0"/>
      <w:divBdr>
        <w:top w:val="none" w:sz="0" w:space="0" w:color="auto"/>
        <w:left w:val="none" w:sz="0" w:space="0" w:color="auto"/>
        <w:bottom w:val="none" w:sz="0" w:space="0" w:color="auto"/>
        <w:right w:val="none" w:sz="0" w:space="0" w:color="auto"/>
      </w:divBdr>
    </w:div>
    <w:div w:id="334770153">
      <w:bodyDiv w:val="1"/>
      <w:marLeft w:val="0"/>
      <w:marRight w:val="0"/>
      <w:marTop w:val="0"/>
      <w:marBottom w:val="0"/>
      <w:divBdr>
        <w:top w:val="none" w:sz="0" w:space="0" w:color="auto"/>
        <w:left w:val="none" w:sz="0" w:space="0" w:color="auto"/>
        <w:bottom w:val="none" w:sz="0" w:space="0" w:color="auto"/>
        <w:right w:val="none" w:sz="0" w:space="0" w:color="auto"/>
      </w:divBdr>
    </w:div>
    <w:div w:id="479349641">
      <w:bodyDiv w:val="1"/>
      <w:marLeft w:val="0"/>
      <w:marRight w:val="0"/>
      <w:marTop w:val="0"/>
      <w:marBottom w:val="0"/>
      <w:divBdr>
        <w:top w:val="none" w:sz="0" w:space="0" w:color="auto"/>
        <w:left w:val="none" w:sz="0" w:space="0" w:color="auto"/>
        <w:bottom w:val="none" w:sz="0" w:space="0" w:color="auto"/>
        <w:right w:val="none" w:sz="0" w:space="0" w:color="auto"/>
      </w:divBdr>
    </w:div>
    <w:div w:id="901671966">
      <w:bodyDiv w:val="1"/>
      <w:marLeft w:val="0"/>
      <w:marRight w:val="0"/>
      <w:marTop w:val="0"/>
      <w:marBottom w:val="0"/>
      <w:divBdr>
        <w:top w:val="none" w:sz="0" w:space="0" w:color="auto"/>
        <w:left w:val="none" w:sz="0" w:space="0" w:color="auto"/>
        <w:bottom w:val="none" w:sz="0" w:space="0" w:color="auto"/>
        <w:right w:val="none" w:sz="0" w:space="0" w:color="auto"/>
      </w:divBdr>
    </w:div>
    <w:div w:id="1561482294">
      <w:bodyDiv w:val="1"/>
      <w:marLeft w:val="0"/>
      <w:marRight w:val="0"/>
      <w:marTop w:val="0"/>
      <w:marBottom w:val="0"/>
      <w:divBdr>
        <w:top w:val="none" w:sz="0" w:space="0" w:color="auto"/>
        <w:left w:val="none" w:sz="0" w:space="0" w:color="auto"/>
        <w:bottom w:val="none" w:sz="0" w:space="0" w:color="auto"/>
        <w:right w:val="none" w:sz="0" w:space="0" w:color="auto"/>
      </w:divBdr>
    </w:div>
    <w:div w:id="1806502685">
      <w:bodyDiv w:val="1"/>
      <w:marLeft w:val="0"/>
      <w:marRight w:val="0"/>
      <w:marTop w:val="0"/>
      <w:marBottom w:val="0"/>
      <w:divBdr>
        <w:top w:val="none" w:sz="0" w:space="0" w:color="auto"/>
        <w:left w:val="none" w:sz="0" w:space="0" w:color="auto"/>
        <w:bottom w:val="none" w:sz="0" w:space="0" w:color="auto"/>
        <w:right w:val="none" w:sz="0" w:space="0" w:color="auto"/>
      </w:divBdr>
    </w:div>
    <w:div w:id="1983729541">
      <w:bodyDiv w:val="1"/>
      <w:marLeft w:val="0"/>
      <w:marRight w:val="0"/>
      <w:marTop w:val="0"/>
      <w:marBottom w:val="0"/>
      <w:divBdr>
        <w:top w:val="none" w:sz="0" w:space="0" w:color="auto"/>
        <w:left w:val="none" w:sz="0" w:space="0" w:color="auto"/>
        <w:bottom w:val="none" w:sz="0" w:space="0" w:color="auto"/>
        <w:right w:val="none" w:sz="0" w:space="0" w:color="auto"/>
      </w:divBdr>
    </w:div>
    <w:div w:id="2060395373">
      <w:bodyDiv w:val="1"/>
      <w:marLeft w:val="0"/>
      <w:marRight w:val="0"/>
      <w:marTop w:val="0"/>
      <w:marBottom w:val="0"/>
      <w:divBdr>
        <w:top w:val="none" w:sz="0" w:space="0" w:color="auto"/>
        <w:left w:val="none" w:sz="0" w:space="0" w:color="auto"/>
        <w:bottom w:val="none" w:sz="0" w:space="0" w:color="auto"/>
        <w:right w:val="none" w:sz="0" w:space="0" w:color="auto"/>
      </w:divBdr>
    </w:div>
    <w:div w:id="2145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DB6F-C017-4C77-8383-D793E359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190</Words>
  <Characters>1120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 nascholing Oostenrijk</vt:lpstr>
      <vt:lpstr>Plan nascholing Oostenrijk</vt:lpstr>
    </vt:vector>
  </TitlesOfParts>
  <Company>dca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nascholing Oostenrijk</dc:title>
  <dc:creator>janneke</dc:creator>
  <cp:lastModifiedBy>Janneke van Son</cp:lastModifiedBy>
  <cp:revision>9</cp:revision>
  <cp:lastPrinted>2009-05-18T14:59:00Z</cp:lastPrinted>
  <dcterms:created xsi:type="dcterms:W3CDTF">2020-10-28T14:59:00Z</dcterms:created>
  <dcterms:modified xsi:type="dcterms:W3CDTF">2020-11-24T14:03:00Z</dcterms:modified>
</cp:coreProperties>
</file>